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3C" w:rsidRPr="00BD7B2D" w:rsidRDefault="00CD0F3C" w:rsidP="00CD0F3C">
      <w:pPr>
        <w:jc w:val="both"/>
        <w:rPr>
          <w:rFonts w:ascii="Arial" w:hAnsi="Arial" w:cs="Arial"/>
        </w:rPr>
      </w:pPr>
      <w:r w:rsidRPr="00BD7B2D">
        <w:rPr>
          <w:rFonts w:ascii="Arial" w:hAnsi="Arial" w:cs="Arial"/>
        </w:rPr>
        <w:t>San Luis de la Paz, Guanajuato., 07 siete de agosto de 2023 dos mil veintitrés.-</w:t>
      </w:r>
      <w:r>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VISTOS.-</w:t>
      </w:r>
      <w:r w:rsidRPr="00BD7B2D">
        <w:rPr>
          <w:rFonts w:ascii="Arial" w:hAnsi="Arial" w:cs="Arial"/>
        </w:rPr>
        <w:t xml:space="preserve"> Para resolver los autos de la Demanda de Juicio de Nulidad Expediente Número  33/2023, promovido por el ciudadano </w:t>
      </w:r>
      <w:r>
        <w:rPr>
          <w:rFonts w:ascii="Arial" w:hAnsi="Arial" w:cs="Arial"/>
        </w:rPr>
        <w:t>***</w:t>
      </w:r>
      <w:r w:rsidRPr="00BD7B2D">
        <w:rPr>
          <w:rFonts w:ascii="Arial" w:hAnsi="Arial" w:cs="Arial"/>
          <w:b/>
        </w:rPr>
        <w:t xml:space="preserve">, </w:t>
      </w:r>
      <w:r w:rsidRPr="00BD7B2D">
        <w:rPr>
          <w:rFonts w:ascii="Arial" w:hAnsi="Arial" w:cs="Arial"/>
        </w:rPr>
        <w:t>ha llegado el momento de resolver lo que en derecho proceda y.-</w:t>
      </w:r>
      <w:r>
        <w:rPr>
          <w:rFonts w:ascii="Arial" w:hAnsi="Arial" w:cs="Arial"/>
        </w:rPr>
        <w:t>------------------------------------------------------------------</w:t>
      </w:r>
      <w:r w:rsidRPr="00BD7B2D">
        <w:rPr>
          <w:rFonts w:ascii="Arial" w:hAnsi="Arial" w:cs="Arial"/>
        </w:rPr>
        <w:t>--</w:t>
      </w:r>
      <w:r>
        <w:rPr>
          <w:rFonts w:ascii="Arial" w:hAnsi="Arial" w:cs="Arial"/>
        </w:rPr>
        <w:t>---</w:t>
      </w:r>
    </w:p>
    <w:p w:rsidR="00CD0F3C" w:rsidRPr="00BD7B2D" w:rsidRDefault="00CD0F3C" w:rsidP="00CD0F3C">
      <w:pPr>
        <w:jc w:val="center"/>
        <w:rPr>
          <w:rFonts w:ascii="Arial" w:hAnsi="Arial" w:cs="Arial"/>
          <w:b/>
        </w:rPr>
      </w:pPr>
      <w:r w:rsidRPr="00BD7B2D">
        <w:rPr>
          <w:rFonts w:ascii="Arial" w:hAnsi="Arial" w:cs="Arial"/>
          <w:b/>
        </w:rPr>
        <w:t>R E S U L T A N D O</w:t>
      </w:r>
    </w:p>
    <w:p w:rsidR="00CD0F3C" w:rsidRPr="00BD7B2D" w:rsidRDefault="00CD0F3C" w:rsidP="00CD0F3C">
      <w:pPr>
        <w:jc w:val="both"/>
        <w:rPr>
          <w:rFonts w:ascii="Arial" w:hAnsi="Arial" w:cs="Arial"/>
        </w:rPr>
      </w:pPr>
      <w:r w:rsidRPr="00BD7B2D">
        <w:rPr>
          <w:rFonts w:ascii="Arial" w:hAnsi="Arial" w:cs="Arial"/>
          <w:b/>
        </w:rPr>
        <w:t>PRIMERO.-</w:t>
      </w:r>
      <w:r w:rsidRPr="00BD7B2D">
        <w:rPr>
          <w:rFonts w:ascii="Arial" w:hAnsi="Arial" w:cs="Arial"/>
        </w:rPr>
        <w:t xml:space="preserve"> Con fecha 19 diecinueve de mayo del año 2023 dos mil veintitrés, el ciudadano </w:t>
      </w:r>
      <w:r>
        <w:rPr>
          <w:rFonts w:ascii="Arial" w:hAnsi="Arial" w:cs="Arial"/>
        </w:rPr>
        <w:t>***</w:t>
      </w:r>
      <w:r w:rsidRPr="00BD7B2D">
        <w:rPr>
          <w:rFonts w:ascii="Arial" w:hAnsi="Arial" w:cs="Arial"/>
          <w:b/>
        </w:rPr>
        <w:t xml:space="preserve">,  </w:t>
      </w:r>
      <w:r w:rsidRPr="00BD7B2D">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182248,  de fecha 12 doce de febrero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SEGUNDO.-</w:t>
      </w:r>
      <w:r w:rsidRPr="00BD7B2D">
        <w:rPr>
          <w:rFonts w:ascii="Arial" w:hAnsi="Arial" w:cs="Arial"/>
        </w:rPr>
        <w:t xml:space="preserve"> Por auto de fecha 22 veintidós  de mayo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24 veinticuatro  y  25 veinticinco de mayo  de 2023 dos mil veintitrés.</w:t>
      </w:r>
      <w:r>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TERCERO.-</w:t>
      </w:r>
      <w:r w:rsidRPr="00BD7B2D">
        <w:rPr>
          <w:rFonts w:ascii="Arial" w:hAnsi="Arial" w:cs="Arial"/>
        </w:rPr>
        <w:t xml:space="preserve"> Por auto de fecha 9 nueve  de junio de la presente anualidad, se tuvo a la autoridad demandada  </w:t>
      </w:r>
      <w:r w:rsidRPr="00BD7B2D">
        <w:rPr>
          <w:rFonts w:ascii="Arial" w:hAnsi="Arial" w:cs="Arial"/>
          <w:b/>
        </w:rPr>
        <w:t>por  dando contestación en tiempo y forma</w:t>
      </w:r>
      <w:r w:rsidRPr="00BD7B2D">
        <w:rPr>
          <w:rFonts w:ascii="Arial" w:hAnsi="Arial" w:cs="Arial"/>
        </w:rPr>
        <w:t xml:space="preserve"> a la demanda interpuesta en su contra, lo anterior de conformidad con el artículo 279  del  Código que rige a la materia.-----------</w:t>
      </w:r>
      <w:r>
        <w:rPr>
          <w:rFonts w:ascii="Arial" w:hAnsi="Arial" w:cs="Arial"/>
        </w:rPr>
        <w:t>------------------------------------------</w:t>
      </w:r>
      <w:r w:rsidRPr="00BD7B2D">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 xml:space="preserve">CUARTO.-  </w:t>
      </w:r>
      <w:r w:rsidRPr="00BD7B2D">
        <w:rPr>
          <w:rFonts w:ascii="Arial" w:hAnsi="Arial" w:cs="Arial"/>
        </w:rPr>
        <w:t>En  fecha 4 cuatro de julio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CD0F3C" w:rsidRPr="00BD7B2D" w:rsidRDefault="00CD0F3C" w:rsidP="00CD0F3C">
      <w:pPr>
        <w:jc w:val="both"/>
        <w:rPr>
          <w:rFonts w:ascii="Arial" w:hAnsi="Arial" w:cs="Arial"/>
        </w:rPr>
      </w:pPr>
    </w:p>
    <w:p w:rsidR="00CD0F3C" w:rsidRPr="00BD7B2D" w:rsidRDefault="00CD0F3C" w:rsidP="00CD0F3C">
      <w:pPr>
        <w:jc w:val="center"/>
        <w:rPr>
          <w:rFonts w:ascii="Arial" w:hAnsi="Arial" w:cs="Arial"/>
          <w:b/>
        </w:rPr>
      </w:pPr>
      <w:r w:rsidRPr="00BD7B2D">
        <w:rPr>
          <w:rFonts w:ascii="Arial" w:hAnsi="Arial" w:cs="Arial"/>
          <w:b/>
        </w:rPr>
        <w:t>C O N S I D E R A N D O</w:t>
      </w:r>
    </w:p>
    <w:p w:rsidR="00CD0F3C" w:rsidRPr="00BD7B2D" w:rsidRDefault="00CD0F3C" w:rsidP="00CD0F3C">
      <w:pPr>
        <w:jc w:val="both"/>
        <w:rPr>
          <w:rFonts w:ascii="Arial" w:hAnsi="Arial" w:cs="Arial"/>
        </w:rPr>
      </w:pPr>
      <w:r w:rsidRPr="00BD7B2D">
        <w:rPr>
          <w:rFonts w:ascii="Arial" w:hAnsi="Arial" w:cs="Arial"/>
          <w:b/>
        </w:rPr>
        <w:t xml:space="preserve">PRIMERO.- </w:t>
      </w:r>
      <w:r w:rsidRPr="00BD7B2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SEGUNDO.-</w:t>
      </w:r>
      <w:r w:rsidRPr="00BD7B2D">
        <w:rPr>
          <w:rFonts w:ascii="Arial" w:hAnsi="Arial" w:cs="Arial"/>
        </w:rPr>
        <w:t xml:space="preserve"> Que la existencia del acto reclamado se encuentra debidamente acreditado en autos, por las documentales  exhibidas por el recurrente.------</w:t>
      </w:r>
      <w:r>
        <w:rPr>
          <w:rFonts w:ascii="Arial" w:hAnsi="Arial" w:cs="Arial"/>
        </w:rPr>
        <w:t>---------</w:t>
      </w:r>
      <w:r w:rsidRPr="00BD7B2D">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TERCERO.-</w:t>
      </w:r>
      <w:r w:rsidRPr="00BD7B2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CD0F3C" w:rsidRPr="00BD7B2D" w:rsidRDefault="00CD0F3C" w:rsidP="00CD0F3C">
      <w:pPr>
        <w:jc w:val="both"/>
        <w:rPr>
          <w:rFonts w:ascii="Arial" w:hAnsi="Arial" w:cs="Arial"/>
          <w:i/>
        </w:rPr>
      </w:pPr>
      <w:r w:rsidRPr="00BD7B2D">
        <w:rPr>
          <w:rFonts w:ascii="Arial" w:hAnsi="Arial" w:cs="Arial"/>
        </w:rPr>
        <w:t xml:space="preserve"> “</w:t>
      </w:r>
      <w:r w:rsidRPr="00BD7B2D">
        <w:rPr>
          <w:rFonts w:ascii="Arial" w:hAnsi="Arial" w:cs="Arial"/>
          <w:b/>
          <w:i/>
        </w:rPr>
        <w:t>SOBRESEIMIENTO, MOTIVOS DE</w:t>
      </w:r>
      <w:r w:rsidRPr="00BD7B2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D0F3C" w:rsidRPr="00BD7B2D" w:rsidRDefault="00CD0F3C" w:rsidP="00CD0F3C">
      <w:pPr>
        <w:jc w:val="both"/>
        <w:rPr>
          <w:rFonts w:ascii="Arial" w:hAnsi="Arial" w:cs="Arial"/>
          <w:i/>
        </w:rPr>
      </w:pPr>
      <w:r w:rsidRPr="00BD7B2D">
        <w:rPr>
          <w:rFonts w:ascii="Arial" w:hAnsi="Arial" w:cs="Arial"/>
          <w:b/>
          <w:i/>
        </w:rPr>
        <w:t xml:space="preserve"> “IMPROCEDENCIA.-</w:t>
      </w:r>
      <w:r w:rsidRPr="00BD7B2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D0F3C" w:rsidRPr="00BD7B2D" w:rsidRDefault="00CD0F3C" w:rsidP="00CD0F3C">
      <w:pPr>
        <w:jc w:val="both"/>
        <w:rPr>
          <w:rFonts w:ascii="Arial" w:hAnsi="Arial" w:cs="Arial"/>
        </w:rPr>
      </w:pPr>
      <w:r w:rsidRPr="00BD7B2D">
        <w:rPr>
          <w:rFonts w:ascii="Arial" w:hAnsi="Arial" w:cs="Arial"/>
        </w:rPr>
        <w:lastRenderedPageBreak/>
        <w:t>El que juzga, llega a la convicción,  que no  existe el consentimiento del actor, ergo, el actor promovió demanda de juicio de nulidad, con ello, es palmario que no al incoar este proceso administrativo tal como lo señala la fracción  IV del artículo 261 del Código de Procedimiento y Justicia Administrativa para el Estado y lo Municipios de Guanajuato, sirve de apoyo las siguientes  jurisprudencias y el Criterio del Tribunal de Justicia Administrativa del Estado de Guanajuato.-</w:t>
      </w:r>
    </w:p>
    <w:p w:rsidR="00CD0F3C" w:rsidRPr="00BD7B2D" w:rsidRDefault="00CD0F3C" w:rsidP="00CD0F3C">
      <w:pPr>
        <w:jc w:val="both"/>
        <w:rPr>
          <w:rFonts w:ascii="Arial" w:hAnsi="Arial" w:cs="Arial"/>
          <w:i/>
        </w:rPr>
      </w:pPr>
      <w:r w:rsidRPr="00BD7B2D">
        <w:rPr>
          <w:rFonts w:ascii="Arial" w:hAnsi="Arial" w:cs="Arial"/>
          <w:b/>
          <w:i/>
        </w:rPr>
        <w:t>IMPROCEDENCIA. NO DA LUGAR A LA MISMA EL CONSENTIMIENTO EXPRESO DE UNA RESOLUCIÓN ANTES DE QUE SE VENZA EL TÉRMINO PARA IMPUGNARLA</w:t>
      </w:r>
      <w:r w:rsidRPr="00BD7B2D">
        <w:rPr>
          <w:rFonts w:ascii="Arial" w:hAnsi="Arial" w:cs="Arial"/>
          <w:i/>
        </w:rPr>
        <w:t>.- El artículo 190, fracción III, del Código Fiscal establece que el juicio de nulidad será procedente cuando se haya producido el consentimiento expreso o tácito de la resolución que se impugne. Ahora bien, por consentimiento expreso para efectos del citado precepto, no debe entenderse aquel que el particular formule antes de que venza el término para impugnar las resoluciones en cuestión, ya que son derechos consagrados al nivel de garantías constitucionales el de audiencia y el debido proceso legal, lo que significa que tanto el legislador como los juzgadores deberán, el primero, dictar las normas procedimentales que hagan posible el ejercicio efectivo y expedito de las citadas garantías y, los segundos, interpreta las normas en forma tal, que también se logre dicho objetivo impidiendo dejar los particulares en estado de indefensión. Asimismo, si se considera, que las resoluciones fiscales constituyen una materia especializada en la cual es difícil aun para el profesionista en derecho que no se dedica a esa materia conocer los pormenores de las mismas, por mayoría de razón se tiene que inferir que no es posible que los particulares se den cuenta inmediata del contenido y alcance de una resolución, por lo que precisamente para preservar las</w:t>
      </w:r>
      <w:r>
        <w:rPr>
          <w:rFonts w:ascii="Arial" w:hAnsi="Arial" w:cs="Arial"/>
          <w:i/>
        </w:rPr>
        <w:t xml:space="preserve"> </w:t>
      </w:r>
      <w:r w:rsidRPr="00BD7B2D">
        <w:rPr>
          <w:rFonts w:ascii="Arial" w:hAnsi="Arial" w:cs="Arial"/>
          <w:i/>
        </w:rPr>
        <w:t>garantías aludidas, se les otorga un plazo de 15 días para que durante él, contando con la asesoría adecuada, pueda conocer la resolución y, en consecuencia, combatirla o consentirla. De todos los elementos anteriores se desprende que si en la resolución el interesado asienta su consentimiento expreso, no por ello será improcedente el juicio fiscal, sino que el artículo 190, fracción III, debe entenderse referido a aquellos casos en que el consentimiento expreso se produzca con posterioridad al vencimiento del plazo legal para la promoción de los medios de defensa, es decir, cuando se estén tramitando éstos, sin que obre desistimiento de la actora.</w:t>
      </w:r>
    </w:p>
    <w:p w:rsidR="00CD0F3C" w:rsidRPr="00BD7B2D" w:rsidRDefault="00CD0F3C" w:rsidP="00CD0F3C">
      <w:pPr>
        <w:jc w:val="both"/>
        <w:rPr>
          <w:rFonts w:ascii="Arial" w:hAnsi="Arial" w:cs="Arial"/>
          <w:i/>
        </w:rPr>
      </w:pPr>
      <w:r w:rsidRPr="00BD7B2D">
        <w:rPr>
          <w:rFonts w:ascii="Arial" w:hAnsi="Arial" w:cs="Arial"/>
          <w:i/>
        </w:rPr>
        <w:t xml:space="preserve">Revisión 404/79. Resuelto en sesión del 22 de octubre de 1980 por mayoría de cuatro votos, uno con los resolutivos y uno en contra. Magistrado ponente: Mariano Azuela </w:t>
      </w:r>
      <w:proofErr w:type="spellStart"/>
      <w:r w:rsidRPr="00BD7B2D">
        <w:rPr>
          <w:rFonts w:ascii="Arial" w:hAnsi="Arial" w:cs="Arial"/>
          <w:i/>
        </w:rPr>
        <w:t>Güitrón</w:t>
      </w:r>
      <w:proofErr w:type="spellEnd"/>
      <w:r w:rsidRPr="00BD7B2D">
        <w:rPr>
          <w:rFonts w:ascii="Arial" w:hAnsi="Arial" w:cs="Arial"/>
          <w:i/>
        </w:rPr>
        <w:t xml:space="preserve">.   </w:t>
      </w:r>
    </w:p>
    <w:p w:rsidR="00CD0F3C" w:rsidRPr="00BD7B2D" w:rsidRDefault="00CD0F3C" w:rsidP="00CD0F3C">
      <w:pPr>
        <w:jc w:val="both"/>
        <w:rPr>
          <w:rFonts w:ascii="Arial" w:hAnsi="Arial" w:cs="Arial"/>
          <w:i/>
        </w:rPr>
      </w:pPr>
      <w:r w:rsidRPr="00BD7B2D">
        <w:rPr>
          <w:rFonts w:ascii="Arial" w:hAnsi="Arial" w:cs="Arial"/>
          <w:i/>
        </w:rPr>
        <w:t xml:space="preserve">Revisión 180/80. Resuelto en sesión del 22 de octubre de 1981 por mayoría de seis votos a favor y uno en contra. Magistrado ponente: Mario Cordera Pastor.   </w:t>
      </w:r>
    </w:p>
    <w:p w:rsidR="00CD0F3C" w:rsidRPr="00BD7B2D" w:rsidRDefault="00CD0F3C" w:rsidP="00CD0F3C">
      <w:pPr>
        <w:jc w:val="both"/>
        <w:rPr>
          <w:rFonts w:ascii="Arial" w:hAnsi="Arial" w:cs="Arial"/>
          <w:i/>
        </w:rPr>
      </w:pPr>
      <w:r w:rsidRPr="00BD7B2D">
        <w:rPr>
          <w:rFonts w:ascii="Arial" w:hAnsi="Arial" w:cs="Arial"/>
          <w:b/>
          <w:i/>
        </w:rPr>
        <w:t>ACTO CONSENTIDO. CONDICIONES PARA QUE SE TENGA POR TAL</w:t>
      </w:r>
      <w:r w:rsidRPr="00BD7B2D">
        <w:rPr>
          <w:rFonts w:ascii="Arial" w:hAnsi="Arial" w:cs="Arial"/>
          <w:i/>
        </w:rPr>
        <w:t>. La H. Segunda Sala de este alto tribunal ha sustentado el criterio que este Pleno hace suyo, en el sentido de que para que se le consienta un acto de autoridad, expresa o tácitamente, se requiere que ese acto exista, que agravie al quejoso y que éste haya tenido conocimiento de él sin haber deducido dentro del término legal la acción constitucional, o que se haya conformado con el mismo, o lo haya admitido por manifestaciones de voluntad”</w:t>
      </w:r>
    </w:p>
    <w:p w:rsidR="00CD0F3C" w:rsidRPr="00BD7B2D" w:rsidRDefault="00CD0F3C" w:rsidP="00CD0F3C">
      <w:pPr>
        <w:jc w:val="both"/>
        <w:rPr>
          <w:rFonts w:ascii="Arial" w:hAnsi="Arial" w:cs="Arial"/>
          <w:i/>
        </w:rPr>
      </w:pPr>
      <w:r w:rsidRPr="00BD7B2D">
        <w:rPr>
          <w:rFonts w:ascii="Arial" w:hAnsi="Arial" w:cs="Arial"/>
          <w:i/>
        </w:rPr>
        <w:t>Apéndice al Semanario Judicial de la Federación, 1917-1988, Primera Parte, Tribunal Pleno, págs. 363-364)</w:t>
      </w:r>
    </w:p>
    <w:p w:rsidR="00CD0F3C" w:rsidRPr="00BD7B2D" w:rsidRDefault="00CD0F3C" w:rsidP="00CD0F3C">
      <w:pPr>
        <w:jc w:val="both"/>
        <w:rPr>
          <w:rFonts w:ascii="Arial" w:hAnsi="Arial" w:cs="Arial"/>
          <w:i/>
        </w:rPr>
      </w:pPr>
      <w:r w:rsidRPr="00BD7B2D">
        <w:rPr>
          <w:rFonts w:ascii="Arial" w:hAnsi="Arial" w:cs="Arial"/>
          <w:b/>
          <w:i/>
        </w:rPr>
        <w:t>IMPROCEDENCIA DEL JUICIO CONTENCIOSO ADMINISTRATIVO. NO SE SURTE EN EL CASO DE. PAGO DE CRÉDITOS FISCALES.-</w:t>
      </w:r>
      <w:r w:rsidRPr="00BD7B2D">
        <w:rPr>
          <w:rFonts w:ascii="Arial" w:hAnsi="Arial" w:cs="Arial"/>
          <w:i/>
        </w:rPr>
        <w:t xml:space="preserve"> El pago de un crédito fiscal efectuado por el actor no encuadra en las hipótesis previstas por el artículo 57 cincuenta y siete fracción IV cuarta de la Ley de Justicia Administrativa, toda vez que el consentimiento expreso sólo se da cuando el deudor fiscal manifiesta su  conformidad con el crédito a su cargo y la disposición de cubrirlo y el tácito se configura en los términos del mencionado numeral.</w:t>
      </w:r>
    </w:p>
    <w:p w:rsidR="00CD0F3C" w:rsidRPr="00BD7B2D" w:rsidRDefault="00CD0F3C" w:rsidP="00CD0F3C">
      <w:pPr>
        <w:jc w:val="both"/>
        <w:rPr>
          <w:rFonts w:ascii="Arial" w:hAnsi="Arial" w:cs="Arial"/>
          <w:i/>
        </w:rPr>
      </w:pPr>
      <w:r w:rsidRPr="00BD7B2D">
        <w:rPr>
          <w:rFonts w:ascii="Arial" w:hAnsi="Arial" w:cs="Arial"/>
          <w:i/>
        </w:rPr>
        <w:t xml:space="preserve">(Exp. Núm. 5709/191/999). Sentencia de fecha 4 de Enero del 2000. Actor: </w:t>
      </w:r>
    </w:p>
    <w:p w:rsidR="00CD0F3C" w:rsidRPr="00BD7B2D" w:rsidRDefault="00CD0F3C" w:rsidP="00CD0F3C">
      <w:pPr>
        <w:jc w:val="both"/>
        <w:rPr>
          <w:rFonts w:ascii="Arial" w:hAnsi="Arial" w:cs="Arial"/>
          <w:i/>
        </w:rPr>
      </w:pPr>
      <w:r w:rsidRPr="00BD7B2D">
        <w:rPr>
          <w:rFonts w:ascii="Arial" w:hAnsi="Arial" w:cs="Arial"/>
          <w:i/>
        </w:rPr>
        <w:lastRenderedPageBreak/>
        <w:t>PAGO LISO Y LLANO DE UN CREDITO ADMINISTRATIVO. NO IMPLICA CONSENTIMIENTO EXPRESO DEL ACTO IMPUGNADO.- Es infundada la causal hecha valer, prevista por el artículo 38 fracción IV de la Ley de Justicia Administrativa, en virtud de que no se acreditó la existencia de un consentimiento expreso del actor y, de referirse a un consentimiento  tácito, al ser cubierta libremente la cantidad por el usuario, ésta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NUM.2125/1194/994. SENTENCIA DE FECHA: 17 DE ABRIL DE 1995. ACTOR: JERÓNIMO CONTRERAS CAMPOS)</w:t>
      </w:r>
    </w:p>
    <w:p w:rsidR="00CD0F3C" w:rsidRPr="00BD7B2D" w:rsidRDefault="00CD0F3C" w:rsidP="00CD0F3C">
      <w:pPr>
        <w:jc w:val="both"/>
        <w:rPr>
          <w:rFonts w:ascii="Arial" w:hAnsi="Arial" w:cs="Arial"/>
        </w:rPr>
      </w:pPr>
      <w:r w:rsidRPr="00BD7B2D">
        <w:rPr>
          <w:rFonts w:ascii="Arial" w:hAnsi="Arial" w:cs="Arial"/>
        </w:rPr>
        <w:t>Por lo  que respecta al Director de Tránsito, Vialidad y Autotransporte de esta Alcaldía, se declara el sobreseimiento parcial de este proceso,  toda vez que no reúne la calidad de  autoridad demandada, tal como lo señalan los artículos  250 fracción II, 251  Fracción II, inciso a) del Código que regula esta materia, robustece a lo anterior  el siguiente criterio del Pleno del Tribunal de Justicia Administrativa del Estado de Guanajuato:</w:t>
      </w:r>
    </w:p>
    <w:p w:rsidR="00CD0F3C" w:rsidRPr="00BD7B2D" w:rsidRDefault="00CD0F3C" w:rsidP="00CD0F3C">
      <w:pPr>
        <w:jc w:val="both"/>
        <w:rPr>
          <w:rFonts w:ascii="Arial" w:hAnsi="Arial" w:cs="Arial"/>
        </w:rPr>
      </w:pPr>
      <w:r w:rsidRPr="00BD7B2D">
        <w:rPr>
          <w:rFonts w:ascii="Arial" w:hAnsi="Arial" w:cs="Arial"/>
        </w:rPr>
        <w:t>AUTORIDAD DEMANDADA EN EL PROCESO. CARÁCTER DE. De conformidad con lo dispuesto en los artículos 250, fracción II, y 251 fracción II, inciso a), del Código de Procedimiento y Justicia Administrativa para el Estado y los Municipios de Guanajuato, se desprende  que funge únicamente como autoridad demandada aquella que haya dictado, ordenado, ejecutado o trate de ejecutar el acto o resolución impugnada, por lo que el Titular de  la dependencia o entidad estatal o municipal a la que está subordinada la autoridad demandada, no tiene tal carácter, si no dictó, ordenó, ejecutó o trató de ejecutar la resolución impugnada. (Exp. 132/4ª Sala/08. Sentencia de fecha 30 de junio  de 2008. Actor: ALA TEX. SA DE CV.)</w:t>
      </w:r>
    </w:p>
    <w:p w:rsidR="00CD0F3C" w:rsidRPr="00BD7B2D" w:rsidRDefault="00CD0F3C" w:rsidP="00CD0F3C">
      <w:pPr>
        <w:jc w:val="both"/>
        <w:rPr>
          <w:rFonts w:ascii="Arial" w:hAnsi="Arial" w:cs="Arial"/>
          <w:i/>
        </w:rPr>
      </w:pPr>
      <w:r w:rsidRPr="00BD7B2D">
        <w:rPr>
          <w:rFonts w:ascii="Arial" w:hAnsi="Arial" w:cs="Arial"/>
          <w:i/>
        </w:rPr>
        <w:t>SOBRESEIMIENTO. INEXISTENCIA DEL ACTO RECLAMADO, COMO ACTO DE AUTORIDAD, AL NO SE MENCIONADAS LAS AUTORIDADES DEMANDADAS EN EL DOCUMENTO QUE SE IMPUGNA.- Es de considerarse la inexistencia del acto reclamado, como acto de autoridad, cuando el documento que se impugna carece de firmas y sellos municipales, y las autoridades demandadas no son mencionadas en el mismo en términos de lo dispuesto por el artículo 53, fracción II, inciso a), de la Ley de Justicia Administrativa para el Estado de Guanajuato, y además las autoridades</w:t>
      </w:r>
      <w:r>
        <w:rPr>
          <w:rFonts w:ascii="Arial" w:hAnsi="Arial" w:cs="Arial"/>
          <w:i/>
        </w:rPr>
        <w:t xml:space="preserve"> </w:t>
      </w:r>
      <w:r w:rsidRPr="00BD7B2D">
        <w:rPr>
          <w:rFonts w:ascii="Arial" w:hAnsi="Arial" w:cs="Arial"/>
          <w:i/>
        </w:rPr>
        <w:t xml:space="preserve">demandadas niegan haber emitido el mencionado documento. (Exp. 4.242/02. Sentencia de fecha 12 de julio de 2002. Actora: C. Gloria Oliveros de Escobar.) </w:t>
      </w:r>
    </w:p>
    <w:p w:rsidR="00CD0F3C" w:rsidRPr="00BD7B2D" w:rsidRDefault="00CD0F3C" w:rsidP="00CD0F3C">
      <w:pPr>
        <w:jc w:val="both"/>
        <w:rPr>
          <w:rFonts w:ascii="Arial" w:hAnsi="Arial" w:cs="Arial"/>
          <w:i/>
        </w:rPr>
      </w:pPr>
      <w:r w:rsidRPr="00BD7B2D">
        <w:rPr>
          <w:rFonts w:ascii="Arial" w:hAnsi="Arial" w:cs="Arial"/>
          <w:i/>
        </w:rPr>
        <w:t xml:space="preserve">SOBRESEIMIENTO DEL PROCESO ADMINISTRATIVO. PUEDE SER PARCIAL.- Conforme a lo dispuesto por el artículo 298 del Código de Procedimiento y Justicia Administrativa para el Estado y los Municipios de Guanajuato, si el sobreseimiento no comprende la totalidad de actos o resoluciones combatidos en el proceso de origen, no existe impedimento  alguno para pronunciarse sobre la legalidad de las demás cuestiones que integren la </w:t>
      </w:r>
      <w:proofErr w:type="spellStart"/>
      <w:r w:rsidRPr="00BD7B2D">
        <w:rPr>
          <w:rFonts w:ascii="Arial" w:hAnsi="Arial" w:cs="Arial"/>
          <w:i/>
        </w:rPr>
        <w:t>litis</w:t>
      </w:r>
      <w:proofErr w:type="spellEnd"/>
      <w:r w:rsidRPr="00BD7B2D">
        <w:rPr>
          <w:rFonts w:ascii="Arial" w:hAnsi="Arial" w:cs="Arial"/>
          <w:i/>
        </w:rPr>
        <w:t>, por lo que la actualización de una causal de sobreseimiento en el proceso de origen, no implica necesariamente su sobreseimiento total. (Toca 145/08. Recurso de Reclamación interpuesto por Ma. Guadalupe Montero Pineda, apoderada legal del Secretario de Educación del Estado, parte demandada. Resolución de fecha 5 de noviembre de 2008).</w:t>
      </w:r>
    </w:p>
    <w:p w:rsidR="00CD0F3C" w:rsidRPr="00BD7B2D" w:rsidRDefault="00CD0F3C" w:rsidP="00CD0F3C">
      <w:pPr>
        <w:jc w:val="both"/>
        <w:rPr>
          <w:rFonts w:ascii="Arial" w:hAnsi="Arial" w:cs="Arial"/>
        </w:rPr>
      </w:pPr>
      <w:r w:rsidRPr="00BD7B2D">
        <w:rPr>
          <w:rFonts w:ascii="Arial" w:hAnsi="Arial" w:cs="Arial"/>
          <w:b/>
        </w:rPr>
        <w:t>CUARTO.-</w:t>
      </w:r>
      <w:r w:rsidRPr="00BD7B2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D0F3C" w:rsidRPr="00BD7B2D" w:rsidRDefault="00CD0F3C" w:rsidP="00CD0F3C">
      <w:pPr>
        <w:jc w:val="both"/>
        <w:rPr>
          <w:rFonts w:ascii="Arial" w:hAnsi="Arial" w:cs="Arial"/>
        </w:rPr>
      </w:pPr>
      <w:r w:rsidRPr="00BD7B2D">
        <w:rPr>
          <w:rFonts w:ascii="Arial" w:hAnsi="Arial" w:cs="Arial"/>
          <w:i/>
        </w:rPr>
        <w:t>“</w:t>
      </w:r>
      <w:r w:rsidRPr="00BD7B2D">
        <w:rPr>
          <w:rFonts w:ascii="Arial" w:hAnsi="Arial" w:cs="Arial"/>
          <w:b/>
          <w:i/>
        </w:rPr>
        <w:t>CONCEPTOS DE VIOLACIÓN, EL JUEZ NO ESTA OBLIGADO A TRANSCRIBIRLOS.-</w:t>
      </w:r>
      <w:r w:rsidRPr="00BD7B2D">
        <w:rPr>
          <w:rFonts w:ascii="Arial" w:hAnsi="Arial" w:cs="Arial"/>
          <w:i/>
        </w:rPr>
        <w:t xml:space="preserve"> El hecho de que el Juez Federal no transcriba en su fallo los conceptos de violación expresados en la demanda, no implica que haya infringido con </w:t>
      </w:r>
      <w:r w:rsidRPr="00BD7B2D">
        <w:rPr>
          <w:rFonts w:ascii="Arial" w:hAnsi="Arial" w:cs="Arial"/>
          <w:i/>
        </w:rPr>
        <w:lastRenderedPageBreak/>
        <w:t>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D0F3C" w:rsidRPr="00BD7B2D" w:rsidRDefault="00CD0F3C" w:rsidP="00CD0F3C">
      <w:pPr>
        <w:jc w:val="both"/>
        <w:rPr>
          <w:rFonts w:ascii="Arial" w:hAnsi="Arial" w:cs="Arial"/>
        </w:rPr>
      </w:pPr>
      <w:r w:rsidRPr="00BD7B2D">
        <w:rPr>
          <w:rFonts w:ascii="Arial" w:hAnsi="Arial" w:cs="Arial"/>
        </w:rPr>
        <w:t xml:space="preserve">No obstante lo anterior, este Juzgador, estima precisar substancialmente lo que las partes expresaron en sus respectivos escritos, y así tenemos que el demandante señala: </w:t>
      </w:r>
    </w:p>
    <w:p w:rsidR="00CD0F3C" w:rsidRPr="00BD7B2D" w:rsidRDefault="00CD0F3C" w:rsidP="00CD0F3C">
      <w:pPr>
        <w:jc w:val="both"/>
        <w:rPr>
          <w:rFonts w:ascii="Arial" w:hAnsi="Arial" w:cs="Arial"/>
        </w:rPr>
      </w:pPr>
      <w:r w:rsidRPr="00BD7B2D">
        <w:rPr>
          <w:rFonts w:ascii="Arial" w:hAnsi="Arial" w:cs="Arial"/>
        </w:rPr>
        <w:t xml:space="preserve">“PRIMERO.- La infracción confutada resulta ser violatoria de las garantías de fundamentación y motivación, por las siguientes razones: </w:t>
      </w:r>
    </w:p>
    <w:p w:rsidR="00CD0F3C" w:rsidRPr="00BD7B2D" w:rsidRDefault="00CD0F3C" w:rsidP="00CD0F3C">
      <w:pPr>
        <w:jc w:val="both"/>
        <w:rPr>
          <w:rFonts w:ascii="Arial" w:hAnsi="Arial" w:cs="Arial"/>
        </w:rPr>
      </w:pPr>
      <w:r w:rsidRPr="00BD7B2D">
        <w:rPr>
          <w:rFonts w:ascii="Arial" w:hAnsi="Arial" w:cs="Arial"/>
        </w:rPr>
        <w:t>El oficial que elaboró la infracción señaló como motivo de la misma al parecer: “conducir en estado de ebriedad, no respetar señales de alto y provocar accidente”, pero omitió establecer las circunstancias o razones que lo motivaron para emitir la infracción, es decir, como percibió que conducía en estado de ebriedad, como determinó que provoque un supuesto accedente y en que se basó para establecer que no respete las señales de alto; y además, la autoridad también omitió expresar el razonamiento lógico jurídico mediante el cual lograra acreditar que esos motivos, conductas o hechos fueron violatorias de las disposiciones legales invocadas en el acto. No basta con exponer los motivos de infracción  para que el acto se encuentre debidamente fundado y motivado, por lo tanto, resulta insuficiente la motivación que expuso la demandada y, por lo mismo, indebidamente fundada la infracción. Por lo que, resulta procedente decretar la nulidad del acto por haberse configurado la causal prevista en la fracción II del artículo 302 del Código de la materia.</w:t>
      </w:r>
    </w:p>
    <w:p w:rsidR="00CD0F3C" w:rsidRPr="00BD7B2D" w:rsidRDefault="00CD0F3C" w:rsidP="00CD0F3C">
      <w:pPr>
        <w:jc w:val="both"/>
        <w:rPr>
          <w:rFonts w:ascii="Arial" w:hAnsi="Arial" w:cs="Arial"/>
        </w:rPr>
      </w:pPr>
      <w:r w:rsidRPr="00BD7B2D">
        <w:rPr>
          <w:rFonts w:ascii="Arial" w:hAnsi="Arial" w:cs="Arial"/>
        </w:rPr>
        <w:t>SEGUNDO.- Aunado, la autoridad tampoco motivo ni fundamento la retención del vehículo, y toda vez que su devolución estuvo condicionada al pago de la multa es evidente que la retención fue con objeto de garantizar el pago. Sin embargo, del folio de infracción no se desprende disposición legal alguna que faculte a la autoridad  a retener los vehículos con el objeto de garantizar el pago de la multa que llegue a imponerse.</w:t>
      </w:r>
    </w:p>
    <w:p w:rsidR="00CD0F3C" w:rsidRPr="00BD7B2D" w:rsidRDefault="00CD0F3C" w:rsidP="00CD0F3C">
      <w:pPr>
        <w:jc w:val="both"/>
        <w:rPr>
          <w:rFonts w:ascii="Arial" w:hAnsi="Arial" w:cs="Arial"/>
        </w:rPr>
      </w:pPr>
      <w:r w:rsidRPr="00BD7B2D">
        <w:rPr>
          <w:rFonts w:ascii="Arial" w:hAnsi="Arial" w:cs="Arial"/>
        </w:rPr>
        <w:t>Lo anterior, cobra relevancia porque la autoridad sólo puede hacer lo que la ley le permite. En la especie, el interés  fiscal como el que se deriva de las multas, sólo puede garantizarse mediante el procedimiento que prevé la Ley de Hacienda Municipal, por lo tanto, la retención del vehículo resulta ilegal porque el reglamento de tránsito municipal no prevé esa atribución a favor de la autoridad demandada.</w:t>
      </w:r>
    </w:p>
    <w:p w:rsidR="00CD0F3C" w:rsidRPr="00BD7B2D" w:rsidRDefault="00CD0F3C" w:rsidP="00CD0F3C">
      <w:pPr>
        <w:jc w:val="both"/>
        <w:rPr>
          <w:rFonts w:ascii="Arial" w:hAnsi="Arial" w:cs="Arial"/>
        </w:rPr>
      </w:pPr>
      <w:r w:rsidRPr="00BD7B2D">
        <w:rPr>
          <w:rFonts w:ascii="Arial" w:hAnsi="Arial" w:cs="Arial"/>
        </w:rPr>
        <w:t>Por otra parte, si bien es cierto que la retención del vehículo es un hecho consumado, también lo es que el perjuicio –que con ese acto me ocasionó la demandada- si es susceptible de repararse la devolución del monto que pagué por concepto de multa, guarda, pensión y traslado del vehículo, por ser esto, fruto de un acto viciado.</w:t>
      </w:r>
    </w:p>
    <w:p w:rsidR="00CD0F3C" w:rsidRPr="00BD7B2D" w:rsidRDefault="00CD0F3C" w:rsidP="00CD0F3C">
      <w:pPr>
        <w:jc w:val="both"/>
        <w:rPr>
          <w:rFonts w:ascii="Arial" w:hAnsi="Arial" w:cs="Arial"/>
        </w:rPr>
      </w:pPr>
      <w:r w:rsidRPr="00BD7B2D">
        <w:rPr>
          <w:rFonts w:ascii="Arial" w:hAnsi="Arial" w:cs="Arial"/>
        </w:rPr>
        <w:t>TERCERO.- Me irroga agravio la falta de calificación de la multa que me fue impuesta, en virtud de que la boleta de infracción no se estableció quien calificó, en cuanto la califico, ni mucho menos el monto de esa calificación, tal y como se desprende de los recuadros correspondientes, no obstante la autoridad, emitió un recibo, en el cual se estableció el monto de la infracción, pero la persona que realizo el cobro y a su parecer calificó la infracción, omitió señalar su nombre y el cargo que ostenta, pues sólo imprimió  una firma que es ilegible, lo cual resulta insuficiente para justificar la competencia para calificar la infracción en estudio; lo que se traduce en la falta de fundamentación de la competencia de la autoridad demandada…</w:t>
      </w:r>
    </w:p>
    <w:p w:rsidR="00CD0F3C" w:rsidRPr="00BD7B2D" w:rsidRDefault="00CD0F3C" w:rsidP="00CD0F3C">
      <w:pPr>
        <w:jc w:val="both"/>
        <w:rPr>
          <w:rFonts w:ascii="Arial" w:hAnsi="Arial" w:cs="Arial"/>
        </w:rPr>
      </w:pPr>
      <w:r w:rsidRPr="00BD7B2D">
        <w:rPr>
          <w:rFonts w:ascii="Arial" w:hAnsi="Arial" w:cs="Arial"/>
        </w:rPr>
        <w:t>CUARTO.- Me sigue  irrogando agravio  la calificación de la multa, ya que desconozco el fundamento en el cual se basó la autoridad  para realizar dicha calificación. En efecto, en el recibo que contienen la calificación la autoridad se concretó  a invocar los artículos 1, 2, 4 F, VIII, 11 F II, III, 76 F I, 86, 98, 51, 52 F1, 281, 286, 318, 321, pero sin mencionar a que ley o reglamento pertenecen esos numerales. Por lo que es innegable que el acto se encuentra indebidamente fundado…”</w:t>
      </w:r>
    </w:p>
    <w:p w:rsidR="00CD0F3C" w:rsidRPr="00BD7B2D" w:rsidRDefault="00CD0F3C" w:rsidP="00CD0F3C">
      <w:pPr>
        <w:jc w:val="both"/>
        <w:rPr>
          <w:rFonts w:ascii="Arial" w:hAnsi="Arial" w:cs="Arial"/>
        </w:rPr>
      </w:pPr>
      <w:r w:rsidRPr="00BD7B2D">
        <w:rPr>
          <w:rFonts w:ascii="Arial" w:hAnsi="Arial" w:cs="Arial"/>
        </w:rPr>
        <w:t>La autoridad demandada en la contestación de demanda manifestó lo siguiente:</w:t>
      </w:r>
    </w:p>
    <w:p w:rsidR="00CD0F3C" w:rsidRPr="00BD7B2D" w:rsidRDefault="00CD0F3C" w:rsidP="00CD0F3C">
      <w:pPr>
        <w:jc w:val="both"/>
        <w:rPr>
          <w:rFonts w:ascii="Arial" w:hAnsi="Arial" w:cs="Arial"/>
        </w:rPr>
      </w:pPr>
      <w:r w:rsidRPr="00BD7B2D">
        <w:rPr>
          <w:rFonts w:ascii="Arial" w:hAnsi="Arial" w:cs="Arial"/>
        </w:rPr>
        <w:lastRenderedPageBreak/>
        <w:t>“PRIMERO.- Con respecto a este concepto de impugnación, manifestamos que la boleta de infracción de fecha 12 de febrero del año en curso, se encuentra elaborada de conformidad con los artículos 14 y 16 de la Constitución Política de los Estados Unidos Mexicanos, toda vez que la infracción No., es decir debidamente motivada y fundamentada, y en cuanto a la cantidad que pago se ajusta a lo señalado en el artículo 321 fracción III, inciso d), que contiene el tabulador de infracciones.</w:t>
      </w:r>
    </w:p>
    <w:p w:rsidR="00CD0F3C" w:rsidRPr="00BD7B2D" w:rsidRDefault="00CD0F3C" w:rsidP="00CD0F3C">
      <w:pPr>
        <w:jc w:val="both"/>
        <w:rPr>
          <w:rFonts w:ascii="Arial" w:hAnsi="Arial" w:cs="Arial"/>
        </w:rPr>
      </w:pPr>
      <w:r w:rsidRPr="00BD7B2D">
        <w:rPr>
          <w:rFonts w:ascii="Arial" w:hAnsi="Arial" w:cs="Arial"/>
        </w:rPr>
        <w:t>SEGUNDO.- En cuanto a lo manifestado por el actor, de que la boleta folio 182248 de 12 de febrero de 2023 no motivo la retención del vehículo es totalmente una apreciación errónea, ya que la misma se encuentra debidamente fundada y motivada y contiene la especificación de que del conductor ahora actor se encontraba con aliento alcohólico, se pasó  el alto  y provoco su conducta una accidente.</w:t>
      </w:r>
    </w:p>
    <w:p w:rsidR="00CD0F3C" w:rsidRPr="00BD7B2D" w:rsidRDefault="00CD0F3C" w:rsidP="00CD0F3C">
      <w:pPr>
        <w:jc w:val="both"/>
        <w:rPr>
          <w:rFonts w:ascii="Arial" w:hAnsi="Arial" w:cs="Arial"/>
        </w:rPr>
      </w:pPr>
      <w:r w:rsidRPr="00BD7B2D">
        <w:rPr>
          <w:rFonts w:ascii="Arial" w:hAnsi="Arial" w:cs="Arial"/>
        </w:rPr>
        <w:t>TERCERO.- Es infundado el agravio que alega el actor el haber pagado la multa correspondiente, toda vez que infringió el Reglamento de Tránsito Municipal de San Luis de la Paz, Guanajuato, al conducir con aliento alcohólico, no respetó el alto y además provocó un accidente, situación que además pone en peligro la seguridad de la población, situación que su Señoría debe tomar en cuenta al momento de resolver en definitiva, el alto riesgo que existe de provocar un accidente a la sociedad al poner en riesgo la vida de la población…</w:t>
      </w:r>
    </w:p>
    <w:p w:rsidR="00CD0F3C" w:rsidRPr="00BD7B2D" w:rsidRDefault="00CD0F3C" w:rsidP="00CD0F3C">
      <w:pPr>
        <w:jc w:val="both"/>
        <w:rPr>
          <w:rFonts w:ascii="Arial" w:hAnsi="Arial" w:cs="Arial"/>
        </w:rPr>
      </w:pPr>
      <w:r w:rsidRPr="00BD7B2D">
        <w:rPr>
          <w:rFonts w:ascii="Arial" w:hAnsi="Arial" w:cs="Arial"/>
        </w:rPr>
        <w:t>CUARTO.- En cuanto a este concepto de impugnación, manifestamos que el acto impugnado no carece de sustento jurídico, en virtud d</w:t>
      </w:r>
      <w:r>
        <w:rPr>
          <w:rFonts w:ascii="Arial" w:hAnsi="Arial" w:cs="Arial"/>
        </w:rPr>
        <w:t xml:space="preserve">e que el actuar del elemento de </w:t>
      </w:r>
      <w:r w:rsidRPr="00BD7B2D">
        <w:rPr>
          <w:rFonts w:ascii="Arial" w:hAnsi="Arial" w:cs="Arial"/>
        </w:rPr>
        <w:t>tránsito al utilizar el alcoholímetro para determinar el grado del alcohol que tenía el conductor de referencia, ésta totalmente permitido y fundamentado por el artículo 86 del Reglamento de Tránsito del Municipio de San Luis de la Paz, Guanajuato.”</w:t>
      </w:r>
    </w:p>
    <w:p w:rsidR="00CD0F3C" w:rsidRPr="00BD7B2D" w:rsidRDefault="00CD0F3C" w:rsidP="00CD0F3C">
      <w:pPr>
        <w:jc w:val="both"/>
        <w:rPr>
          <w:rFonts w:ascii="Arial" w:hAnsi="Arial" w:cs="Arial"/>
        </w:rPr>
      </w:pPr>
      <w:r w:rsidRPr="00BD7B2D">
        <w:rPr>
          <w:rFonts w:ascii="Arial" w:hAnsi="Arial" w:cs="Arial"/>
          <w:b/>
        </w:rPr>
        <w:t>QUINTO.-</w:t>
      </w:r>
      <w:r w:rsidRPr="00BD7B2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D0F3C" w:rsidRPr="00BD7B2D" w:rsidRDefault="00CD0F3C" w:rsidP="00CD0F3C">
      <w:pPr>
        <w:jc w:val="both"/>
        <w:rPr>
          <w:rFonts w:ascii="Arial" w:hAnsi="Arial" w:cs="Arial"/>
        </w:rPr>
      </w:pPr>
      <w:r w:rsidRPr="00BD7B2D">
        <w:rPr>
          <w:rFonts w:ascii="Arial" w:hAnsi="Arial" w:cs="Arial"/>
        </w:rPr>
        <w:t>El artículo 16 del Pacto Federal, establece:</w:t>
      </w:r>
    </w:p>
    <w:p w:rsidR="00CD0F3C" w:rsidRPr="00BD7B2D" w:rsidRDefault="00CD0F3C" w:rsidP="00CD0F3C">
      <w:pPr>
        <w:jc w:val="both"/>
        <w:rPr>
          <w:rFonts w:ascii="Arial" w:hAnsi="Arial" w:cs="Arial"/>
        </w:rPr>
      </w:pPr>
      <w:r w:rsidRPr="00BD7B2D">
        <w:rPr>
          <w:rFonts w:ascii="Arial" w:hAnsi="Arial" w:cs="Arial"/>
        </w:rPr>
        <w:t>“Nadie puede ser molestado en su persona, familia, domicilio, papeles o posesiones, sino en virtud de mandamiento escrito de la autoridad competente que funde y motive la causa legal del procedimiento.”</w:t>
      </w:r>
    </w:p>
    <w:p w:rsidR="00CD0F3C" w:rsidRPr="00BD7B2D" w:rsidRDefault="00CD0F3C" w:rsidP="00CD0F3C">
      <w:pPr>
        <w:jc w:val="both"/>
        <w:rPr>
          <w:rFonts w:ascii="Arial" w:hAnsi="Arial" w:cs="Arial"/>
        </w:rPr>
      </w:pPr>
      <w:r w:rsidRPr="00BD7B2D">
        <w:rPr>
          <w:rFonts w:ascii="Arial" w:hAnsi="Arial" w:cs="Arial"/>
        </w:rPr>
        <w:t>Es evidente que,  el numeral citado,   no se surtió en la especie, dado que en la boleta de infracción,  número  de folio boleta de infracción número 182248,  de fecha 12 doce de febrero de 2023 dos mil veintitrés,  es un acto administrativo viciado, por una parte se señalan diversos numerales, correspondientes a los preceptos normativos del   Reglamento de Tránsito de esta Municipalidad, y por otra, no se motivó debidamente.</w:t>
      </w:r>
    </w:p>
    <w:p w:rsidR="00CD0F3C" w:rsidRPr="00BD7B2D" w:rsidRDefault="00CD0F3C" w:rsidP="00CD0F3C">
      <w:pPr>
        <w:jc w:val="both"/>
        <w:rPr>
          <w:rFonts w:ascii="Arial" w:hAnsi="Arial" w:cs="Arial"/>
        </w:rPr>
      </w:pPr>
      <w:r w:rsidRPr="00BD7B2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D0F3C" w:rsidRPr="00BD7B2D" w:rsidRDefault="00CD0F3C" w:rsidP="00CD0F3C">
      <w:pPr>
        <w:jc w:val="both"/>
        <w:rPr>
          <w:rFonts w:ascii="Arial" w:hAnsi="Arial" w:cs="Arial"/>
        </w:rPr>
      </w:pPr>
      <w:r w:rsidRPr="00BD7B2D">
        <w:rPr>
          <w:rFonts w:ascii="Arial" w:hAnsi="Arial" w:cs="Arial"/>
        </w:rPr>
        <w:t xml:space="preserve">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w:t>
      </w:r>
      <w:proofErr w:type="spellStart"/>
      <w:r w:rsidRPr="00BD7B2D">
        <w:rPr>
          <w:rFonts w:ascii="Arial" w:hAnsi="Arial" w:cs="Arial"/>
        </w:rPr>
        <w:t>isible</w:t>
      </w:r>
      <w:proofErr w:type="spellEnd"/>
      <w:r w:rsidRPr="00BD7B2D">
        <w:rPr>
          <w:rFonts w:ascii="Arial" w:hAnsi="Arial" w:cs="Arial"/>
        </w:rPr>
        <w:t xml:space="preserve"> en la Página: 233, que es del rubro y texto el siguiente:</w:t>
      </w:r>
    </w:p>
    <w:p w:rsidR="00CD0F3C" w:rsidRPr="00BD7B2D" w:rsidRDefault="00CD0F3C" w:rsidP="00CD0F3C">
      <w:pPr>
        <w:jc w:val="both"/>
        <w:rPr>
          <w:rFonts w:ascii="Arial" w:hAnsi="Arial" w:cs="Arial"/>
          <w:i/>
        </w:rPr>
      </w:pPr>
      <w:r w:rsidRPr="00BD7B2D">
        <w:rPr>
          <w:rFonts w:ascii="Arial" w:hAnsi="Arial" w:cs="Arial"/>
          <w:b/>
          <w:i/>
        </w:rPr>
        <w:t>BOLETAS DE INFRACCIÓN. FUNDAMENTACIÓN Y MOTIVACIÓN DE LAS.</w:t>
      </w:r>
      <w:r w:rsidRPr="00BD7B2D">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w:t>
      </w:r>
      <w:r w:rsidRPr="00BD7B2D">
        <w:rPr>
          <w:rFonts w:ascii="Arial" w:hAnsi="Arial" w:cs="Arial"/>
          <w:i/>
        </w:rPr>
        <w:lastRenderedPageBreak/>
        <w:t>documento, o se obliga al particular a pagar el servicio público de arrastre (grúa), ya que el respeto de la garantía de legalidad no tiene excepciones. (Exp. Núm. 6.54/04. Sentencia de fecha: 17 de mayo de 2004. Actor: José Pablo Job Andrade Calzada).</w:t>
      </w:r>
    </w:p>
    <w:p w:rsidR="00CD0F3C" w:rsidRPr="00BD7B2D" w:rsidRDefault="00CD0F3C" w:rsidP="00CD0F3C">
      <w:pPr>
        <w:jc w:val="both"/>
        <w:rPr>
          <w:rFonts w:ascii="Arial" w:hAnsi="Arial" w:cs="Arial"/>
          <w:i/>
        </w:rPr>
      </w:pPr>
      <w:r w:rsidRPr="00BD7B2D">
        <w:rPr>
          <w:rFonts w:ascii="Arial" w:hAnsi="Arial" w:cs="Arial"/>
          <w:b/>
          <w:i/>
        </w:rPr>
        <w:t>TRÁNSITO, MULTAS DE.</w:t>
      </w:r>
      <w:r w:rsidRPr="00BD7B2D">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CD0F3C" w:rsidRPr="00BD7B2D" w:rsidRDefault="00CD0F3C" w:rsidP="00CD0F3C">
      <w:pPr>
        <w:jc w:val="both"/>
        <w:rPr>
          <w:rFonts w:ascii="Arial" w:hAnsi="Arial" w:cs="Arial"/>
        </w:rPr>
      </w:pPr>
      <w:r w:rsidRPr="00BD7B2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D7B2D">
        <w:rPr>
          <w:rFonts w:ascii="Arial" w:hAnsi="Arial" w:cs="Arial"/>
          <w:u w:val="single"/>
        </w:rPr>
        <w:t xml:space="preserve">por </w:t>
      </w:r>
      <w:r w:rsidRPr="00BD7B2D">
        <w:rPr>
          <w:rFonts w:ascii="Arial" w:hAnsi="Arial" w:cs="Arial"/>
          <w:b/>
          <w:u w:val="single"/>
        </w:rPr>
        <w:t>fundar</w:t>
      </w:r>
      <w:r w:rsidRPr="00BD7B2D">
        <w:rPr>
          <w:rFonts w:ascii="Arial" w:hAnsi="Arial" w:cs="Arial"/>
          <w:u w:val="single"/>
        </w:rPr>
        <w:t xml:space="preserve">  ha de entenderse la expresión de los preceptos legales aplicables al caso concreto</w:t>
      </w:r>
      <w:r w:rsidRPr="00BD7B2D">
        <w:rPr>
          <w:rFonts w:ascii="Arial" w:hAnsi="Arial" w:cs="Arial"/>
        </w:rPr>
        <w:t xml:space="preserve"> </w:t>
      </w:r>
      <w:r w:rsidRPr="00BD7B2D">
        <w:rPr>
          <w:rFonts w:ascii="Arial" w:hAnsi="Arial" w:cs="Arial"/>
          <w:u w:val="single"/>
        </w:rPr>
        <w:t xml:space="preserve">y </w:t>
      </w:r>
      <w:r w:rsidRPr="00BD7B2D">
        <w:rPr>
          <w:rFonts w:ascii="Arial" w:hAnsi="Arial" w:cs="Arial"/>
          <w:b/>
          <w:u w:val="single"/>
        </w:rPr>
        <w:t>por motivar</w:t>
      </w:r>
      <w:r w:rsidRPr="00BD7B2D">
        <w:rPr>
          <w:rFonts w:ascii="Arial" w:hAnsi="Arial" w:cs="Arial"/>
          <w:u w:val="single"/>
        </w:rPr>
        <w:t>, la exposición de los hechos y razonamientos lógico jurídicos que expliquen porque es aplicable el derecho positivo al caso en concreto.</w:t>
      </w:r>
      <w:r w:rsidRPr="00BD7B2D">
        <w:rPr>
          <w:rFonts w:ascii="Arial" w:hAnsi="Arial" w:cs="Arial"/>
        </w:rPr>
        <w:t xml:space="preserve"> Sirve de sustento al argumento vertido </w:t>
      </w:r>
      <w:proofErr w:type="spellStart"/>
      <w:r w:rsidRPr="00BD7B2D">
        <w:rPr>
          <w:rFonts w:ascii="Arial" w:hAnsi="Arial" w:cs="Arial"/>
        </w:rPr>
        <w:t>supralíneas</w:t>
      </w:r>
      <w:proofErr w:type="spellEnd"/>
      <w:r w:rsidRPr="00BD7B2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D0F3C" w:rsidRPr="00BD7B2D" w:rsidRDefault="00CD0F3C" w:rsidP="00CD0F3C">
      <w:pPr>
        <w:jc w:val="both"/>
        <w:rPr>
          <w:rFonts w:ascii="Arial" w:hAnsi="Arial" w:cs="Arial"/>
          <w:i/>
        </w:rPr>
      </w:pPr>
      <w:r w:rsidRPr="00BD7B2D">
        <w:rPr>
          <w:rFonts w:ascii="Arial" w:hAnsi="Arial" w:cs="Arial"/>
          <w:i/>
        </w:rPr>
        <w:t>“</w:t>
      </w:r>
      <w:r w:rsidRPr="00BD7B2D">
        <w:rPr>
          <w:rFonts w:ascii="Arial" w:hAnsi="Arial" w:cs="Arial"/>
          <w:b/>
          <w:i/>
        </w:rPr>
        <w:t>FUNDAMENTACIÓN Y MOTIVACIÓN.</w:t>
      </w:r>
      <w:r w:rsidRPr="00BD7B2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D0F3C" w:rsidRPr="00BD7B2D" w:rsidRDefault="00CD0F3C" w:rsidP="00CD0F3C">
      <w:pPr>
        <w:jc w:val="both"/>
        <w:rPr>
          <w:rFonts w:ascii="Arial" w:hAnsi="Arial" w:cs="Arial"/>
        </w:rPr>
      </w:pPr>
      <w:r w:rsidRPr="00BD7B2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CD0F3C" w:rsidRPr="00BD7B2D" w:rsidRDefault="00CD0F3C" w:rsidP="00CD0F3C">
      <w:pPr>
        <w:jc w:val="both"/>
        <w:rPr>
          <w:rFonts w:ascii="Arial" w:hAnsi="Arial" w:cs="Arial"/>
          <w:i/>
        </w:rPr>
      </w:pPr>
      <w:r w:rsidRPr="00BD7B2D">
        <w:rPr>
          <w:rFonts w:ascii="Arial" w:hAnsi="Arial" w:cs="Arial"/>
          <w:b/>
          <w:i/>
        </w:rPr>
        <w:t>“FUNDAMENTACIÓN Y MOTIVACIÓN DE LOS ACTOS ADMINISTRATIVOS.-</w:t>
      </w:r>
      <w:r w:rsidRPr="00BD7B2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D7B2D">
        <w:rPr>
          <w:rFonts w:ascii="Arial" w:hAnsi="Arial" w:cs="Arial"/>
          <w:i/>
        </w:rPr>
        <w:t>subincisos</w:t>
      </w:r>
      <w:proofErr w:type="spellEnd"/>
      <w:r w:rsidRPr="00BD7B2D">
        <w:rPr>
          <w:rFonts w:ascii="Arial" w:hAnsi="Arial" w:cs="Arial"/>
          <w:i/>
        </w:rPr>
        <w:t xml:space="preserve">, fracciones y preceptos aplicables, y b).- los cuerpos legales, y preceptos que otorgan competencia o facultades a las autoridades para emitir el acto en agravio del gobernado.”  </w:t>
      </w:r>
    </w:p>
    <w:p w:rsidR="00CD0F3C" w:rsidRPr="00BD7B2D" w:rsidRDefault="00CD0F3C" w:rsidP="00CD0F3C">
      <w:pPr>
        <w:jc w:val="both"/>
        <w:rPr>
          <w:rFonts w:ascii="Arial" w:hAnsi="Arial" w:cs="Arial"/>
          <w:i/>
        </w:rPr>
      </w:pPr>
      <w:r w:rsidRPr="00BD7B2D">
        <w:rPr>
          <w:rFonts w:ascii="Arial" w:hAnsi="Arial" w:cs="Arial"/>
          <w:i/>
        </w:rPr>
        <w:t>“</w:t>
      </w:r>
      <w:r w:rsidRPr="00BD7B2D">
        <w:rPr>
          <w:rFonts w:ascii="Arial" w:hAnsi="Arial" w:cs="Arial"/>
          <w:b/>
          <w:i/>
        </w:rPr>
        <w:t>FUNDAMENTACIÓN Y MOTIVACIÓN.-</w:t>
      </w:r>
      <w:r w:rsidRPr="00BD7B2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r w:rsidRPr="00BD7B2D">
        <w:rPr>
          <w:rFonts w:ascii="Arial" w:hAnsi="Arial" w:cs="Arial"/>
          <w:i/>
        </w:rPr>
        <w:lastRenderedPageBreak/>
        <w:t>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D0F3C" w:rsidRPr="00BD7B2D" w:rsidRDefault="00CD0F3C" w:rsidP="00CD0F3C">
      <w:pPr>
        <w:jc w:val="both"/>
        <w:rPr>
          <w:rFonts w:ascii="Arial" w:hAnsi="Arial" w:cs="Arial"/>
          <w:i/>
        </w:rPr>
      </w:pPr>
      <w:r w:rsidRPr="00BD7B2D">
        <w:rPr>
          <w:rFonts w:ascii="Arial" w:hAnsi="Arial" w:cs="Arial"/>
          <w:i/>
        </w:rPr>
        <w:t>“</w:t>
      </w:r>
      <w:r w:rsidRPr="00BD7B2D">
        <w:rPr>
          <w:rFonts w:ascii="Arial" w:hAnsi="Arial" w:cs="Arial"/>
          <w:b/>
          <w:i/>
        </w:rPr>
        <w:t>FUNDAMENTACIÓN Y MOTIVACIÓN, FALTA O INDEBIDA. EN CUANTO SON DISTINTAS, UNAS GENERAN NULIDAD LISA Y LLANA Y OTRAS PARA EFECTO.-</w:t>
      </w:r>
      <w:r w:rsidRPr="00BD7B2D">
        <w:rPr>
          <w:rFonts w:ascii="Arial" w:hAnsi="Arial" w:cs="Arial"/>
          <w:i/>
        </w:rPr>
        <w:t xml:space="preserve"> La  Suprema Corte de Justicia de la </w:t>
      </w:r>
      <w:r>
        <w:rPr>
          <w:rFonts w:ascii="Arial" w:hAnsi="Arial" w:cs="Arial"/>
          <w:i/>
        </w:rPr>
        <w:t xml:space="preserve">Nación ha establecido de manera </w:t>
      </w:r>
      <w:r w:rsidRPr="00BD7B2D">
        <w:rPr>
          <w:rFonts w:ascii="Arial" w:hAnsi="Arial" w:cs="Arial"/>
          <w:i/>
        </w:rPr>
        <w:t xml:space="preserve">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D7B2D">
        <w:rPr>
          <w:rFonts w:ascii="Arial" w:hAnsi="Arial" w:cs="Arial"/>
          <w:i/>
        </w:rPr>
        <w:t>dan</w:t>
      </w:r>
      <w:proofErr w:type="gramEnd"/>
      <w:r w:rsidRPr="00BD7B2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D0F3C" w:rsidRPr="00BD7B2D" w:rsidRDefault="00CD0F3C" w:rsidP="00CD0F3C">
      <w:pPr>
        <w:jc w:val="both"/>
        <w:rPr>
          <w:rFonts w:ascii="Arial" w:hAnsi="Arial" w:cs="Arial"/>
        </w:rPr>
      </w:pPr>
      <w:r w:rsidRPr="00BD7B2D">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CD0F3C" w:rsidRPr="00BD7B2D" w:rsidRDefault="00CD0F3C" w:rsidP="00CD0F3C">
      <w:pPr>
        <w:jc w:val="both"/>
        <w:rPr>
          <w:rFonts w:ascii="Arial" w:hAnsi="Arial" w:cs="Arial"/>
        </w:rPr>
      </w:pPr>
      <w:r w:rsidRPr="00BD7B2D">
        <w:rPr>
          <w:rFonts w:ascii="Arial" w:hAnsi="Arial" w:cs="Arial"/>
        </w:rPr>
        <w:t xml:space="preserve">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w:t>
      </w:r>
      <w:r w:rsidRPr="00BD7B2D">
        <w:rPr>
          <w:rFonts w:ascii="Arial" w:hAnsi="Arial" w:cs="Arial"/>
        </w:rPr>
        <w:lastRenderedPageBreak/>
        <w:t>siguientes criterios emitidos por el Tribunal de Justicia Administrativa de nuestro Estado.-</w:t>
      </w:r>
    </w:p>
    <w:p w:rsidR="00CD0F3C" w:rsidRPr="00BD7B2D" w:rsidRDefault="00CD0F3C" w:rsidP="00CD0F3C">
      <w:pPr>
        <w:jc w:val="both"/>
        <w:rPr>
          <w:rFonts w:ascii="Arial" w:hAnsi="Arial" w:cs="Arial"/>
          <w:i/>
        </w:rPr>
      </w:pPr>
      <w:r w:rsidRPr="00BD7B2D">
        <w:rPr>
          <w:rFonts w:ascii="Arial" w:hAnsi="Arial" w:cs="Arial"/>
          <w:i/>
        </w:rPr>
        <w:t>“</w:t>
      </w:r>
      <w:r w:rsidRPr="00BD7B2D">
        <w:rPr>
          <w:rFonts w:ascii="Arial" w:hAnsi="Arial" w:cs="Arial"/>
          <w:b/>
          <w:i/>
        </w:rPr>
        <w:t>COMPETENCIA. LA AUTORIDAD QUE CALIFICA LA INFRACCIÓN DEBE FUNDAR SU</w:t>
      </w:r>
      <w:r w:rsidRPr="00BD7B2D">
        <w:rPr>
          <w:rFonts w:ascii="Arial" w:hAnsi="Arial" w:cs="Arial"/>
          <w:i/>
        </w:rPr>
        <w:t xml:space="preserve">. Para que la competencia de la autoridad que calificó una infracción a </w:t>
      </w:r>
      <w:bookmarkStart w:id="0" w:name="_GoBack"/>
      <w:bookmarkEnd w:id="0"/>
      <w:r w:rsidRPr="00BD7B2D">
        <w:rPr>
          <w:rFonts w:ascii="Arial" w:hAnsi="Arial" w:cs="Arial"/>
          <w:i/>
        </w:rPr>
        <w:t xml:space="preserve">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CD0F3C" w:rsidRPr="00BD7B2D" w:rsidRDefault="00CD0F3C" w:rsidP="00CD0F3C">
      <w:pPr>
        <w:jc w:val="both"/>
        <w:rPr>
          <w:rFonts w:ascii="Arial" w:hAnsi="Arial" w:cs="Arial"/>
          <w:i/>
        </w:rPr>
      </w:pPr>
      <w:r w:rsidRPr="00BD7B2D">
        <w:rPr>
          <w:rFonts w:ascii="Arial" w:hAnsi="Arial" w:cs="Arial"/>
          <w:b/>
          <w:i/>
        </w:rPr>
        <w:t>CALIFICACIÓN LEGAL DE LA INFRACCIÓN. REQUISITOS QUE DEBE REUNIR LA.</w:t>
      </w:r>
      <w:r w:rsidRPr="00BD7B2D">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CD0F3C" w:rsidRPr="00BD7B2D" w:rsidRDefault="00CD0F3C" w:rsidP="00CD0F3C">
      <w:pPr>
        <w:jc w:val="both"/>
        <w:rPr>
          <w:rFonts w:ascii="Arial" w:hAnsi="Arial" w:cs="Arial"/>
        </w:rPr>
      </w:pPr>
      <w:r w:rsidRPr="00BD7B2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CD0F3C" w:rsidRPr="00BD7B2D" w:rsidRDefault="00CD0F3C" w:rsidP="00CD0F3C">
      <w:pPr>
        <w:jc w:val="both"/>
        <w:rPr>
          <w:rFonts w:ascii="Arial" w:hAnsi="Arial" w:cs="Arial"/>
          <w:i/>
        </w:rPr>
      </w:pPr>
      <w:r w:rsidRPr="00BD7B2D">
        <w:rPr>
          <w:rFonts w:ascii="Arial" w:hAnsi="Arial" w:cs="Arial"/>
          <w:b/>
          <w:i/>
        </w:rPr>
        <w:t>CONTESTACIÓN DE LA DEMANDA. NO ES EL MEDIO PARA EXPRESAR LOS MOTIVOS Y FUNDAMENTOS DEL ACTO RECLAMADO.-</w:t>
      </w:r>
      <w:r w:rsidRPr="00BD7B2D">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BD7B2D">
        <w:rPr>
          <w:rFonts w:ascii="Arial" w:hAnsi="Arial" w:cs="Arial"/>
          <w:i/>
        </w:rPr>
        <w:t>Noe</w:t>
      </w:r>
      <w:proofErr w:type="spellEnd"/>
      <w:r w:rsidRPr="00BD7B2D">
        <w:rPr>
          <w:rFonts w:ascii="Arial" w:hAnsi="Arial" w:cs="Arial"/>
          <w:i/>
        </w:rPr>
        <w:t xml:space="preserve"> </w:t>
      </w:r>
      <w:proofErr w:type="spellStart"/>
      <w:r w:rsidRPr="00BD7B2D">
        <w:rPr>
          <w:rFonts w:ascii="Arial" w:hAnsi="Arial" w:cs="Arial"/>
          <w:i/>
        </w:rPr>
        <w:t>Mascot</w:t>
      </w:r>
      <w:proofErr w:type="spellEnd"/>
      <w:r w:rsidRPr="00BD7B2D">
        <w:rPr>
          <w:rFonts w:ascii="Arial" w:hAnsi="Arial" w:cs="Arial"/>
          <w:i/>
        </w:rPr>
        <w:t xml:space="preserve"> Uribe.)</w:t>
      </w:r>
    </w:p>
    <w:p w:rsidR="00CD0F3C" w:rsidRPr="00BD7B2D" w:rsidRDefault="00CD0F3C" w:rsidP="00CD0F3C">
      <w:pPr>
        <w:jc w:val="both"/>
        <w:rPr>
          <w:rFonts w:ascii="Arial" w:hAnsi="Arial" w:cs="Arial"/>
        </w:rPr>
      </w:pPr>
      <w:r w:rsidRPr="00BD7B2D">
        <w:rPr>
          <w:rFonts w:ascii="Arial" w:hAnsi="Arial" w:cs="Arial"/>
        </w:rPr>
        <w:t>De igual forma, tiene aplicación por analogía la Tesis: V-TA-2aS-70, Época Quinta, Instancia: Segunda Sección, Fuente: R.T.F.J.F.A. Quinta Época. Año IV. No. 48. Diciembre 2004, visible en la Página: 311, que reza:</w:t>
      </w:r>
    </w:p>
    <w:p w:rsidR="00CD0F3C" w:rsidRDefault="00CD0F3C" w:rsidP="00CD0F3C">
      <w:pPr>
        <w:jc w:val="both"/>
        <w:rPr>
          <w:rFonts w:ascii="Arial" w:hAnsi="Arial" w:cs="Arial"/>
          <w:i/>
        </w:rPr>
      </w:pPr>
      <w:r w:rsidRPr="00BD7B2D">
        <w:rPr>
          <w:rFonts w:ascii="Arial" w:hAnsi="Arial" w:cs="Arial"/>
          <w:b/>
          <w:i/>
        </w:rPr>
        <w:t>FUNDAMENTACIÓN DE LA RESOLUCIÓN IMPUGNADA.- NO PUEDE MEJORARSE EN LA CONTESTACIÓN DE LA DEMANDA.-</w:t>
      </w:r>
      <w:r w:rsidRPr="00BD7B2D">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CD0F3C" w:rsidRDefault="00CD0F3C" w:rsidP="00CD0F3C">
      <w:pPr>
        <w:jc w:val="both"/>
        <w:rPr>
          <w:rFonts w:ascii="Arial" w:hAnsi="Arial" w:cs="Arial"/>
          <w:i/>
        </w:rPr>
      </w:pPr>
    </w:p>
    <w:p w:rsidR="00CD0F3C" w:rsidRDefault="00CD0F3C" w:rsidP="00CD0F3C">
      <w:pPr>
        <w:jc w:val="both"/>
        <w:rPr>
          <w:rFonts w:ascii="Arial" w:hAnsi="Arial" w:cs="Arial"/>
          <w:i/>
        </w:rPr>
      </w:pPr>
    </w:p>
    <w:p w:rsidR="00CD0F3C" w:rsidRDefault="00CD0F3C" w:rsidP="00CD0F3C">
      <w:pPr>
        <w:jc w:val="both"/>
        <w:rPr>
          <w:rFonts w:ascii="Arial" w:hAnsi="Arial" w:cs="Arial"/>
          <w:i/>
        </w:rPr>
      </w:pPr>
    </w:p>
    <w:p w:rsidR="00CD0F3C" w:rsidRDefault="00CD0F3C" w:rsidP="00CD0F3C">
      <w:pPr>
        <w:jc w:val="both"/>
        <w:rPr>
          <w:rFonts w:ascii="Arial" w:hAnsi="Arial" w:cs="Arial"/>
          <w:i/>
        </w:rPr>
      </w:pPr>
    </w:p>
    <w:p w:rsidR="00CD0F3C" w:rsidRPr="00BD7B2D" w:rsidRDefault="00CD0F3C" w:rsidP="00CD0F3C">
      <w:pPr>
        <w:jc w:val="both"/>
        <w:rPr>
          <w:rFonts w:ascii="Arial" w:hAnsi="Arial" w:cs="Arial"/>
          <w:i/>
        </w:rPr>
      </w:pPr>
      <w:r w:rsidRPr="00BD7B2D">
        <w:rPr>
          <w:rFonts w:ascii="Arial" w:eastAsia="Times New Roman" w:hAnsi="Arial" w:cs="Arial"/>
          <w:b/>
          <w:i/>
          <w:color w:val="000000"/>
        </w:rPr>
        <w:t xml:space="preserve">“FUNDAMENTACIÓN Y MOTIVACIÓN. DEBEN CONSTAR EN EL CUERPO DE LA RESOLUCIÓN Y NO EN DOCUMENTO DISTINTO. </w:t>
      </w:r>
      <w:r w:rsidRPr="00BD7B2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D0F3C" w:rsidRPr="00BD7B2D" w:rsidRDefault="00CD0F3C" w:rsidP="00CD0F3C">
      <w:pPr>
        <w:jc w:val="both"/>
        <w:rPr>
          <w:rFonts w:ascii="Arial" w:hAnsi="Arial" w:cs="Arial"/>
          <w:i/>
        </w:rPr>
      </w:pPr>
      <w:r w:rsidRPr="00BD7B2D">
        <w:rPr>
          <w:rFonts w:ascii="Arial" w:hAnsi="Arial" w:cs="Arial"/>
          <w:i/>
        </w:rPr>
        <w:t>“</w:t>
      </w:r>
      <w:r w:rsidRPr="00BD7B2D">
        <w:rPr>
          <w:rFonts w:ascii="Arial" w:hAnsi="Arial" w:cs="Arial"/>
          <w:b/>
          <w:i/>
        </w:rPr>
        <w:t>AUTORIDADES. FUNDAMENTACIÓN DE SUS ACTOS.-</w:t>
      </w:r>
      <w:r w:rsidRPr="00BD7B2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D0F3C" w:rsidRPr="00BD7B2D" w:rsidRDefault="00CD0F3C" w:rsidP="00CD0F3C">
      <w:pPr>
        <w:jc w:val="both"/>
        <w:rPr>
          <w:rFonts w:ascii="Arial" w:hAnsi="Arial" w:cs="Arial"/>
        </w:rPr>
      </w:pPr>
      <w:r w:rsidRPr="00BD7B2D">
        <w:rPr>
          <w:rFonts w:ascii="Arial" w:hAnsi="Arial" w:cs="Arial"/>
          <w:b/>
        </w:rPr>
        <w:t>SEXTO.-</w:t>
      </w:r>
      <w:r w:rsidRPr="00BD7B2D">
        <w:rPr>
          <w:rFonts w:ascii="Arial" w:hAnsi="Arial" w:cs="Arial"/>
        </w:rPr>
        <w:t xml:space="preserve"> Con base en todo lo expuesto, quien juzga decreta la </w:t>
      </w:r>
      <w:r w:rsidRPr="00BD7B2D">
        <w:rPr>
          <w:rFonts w:ascii="Arial" w:hAnsi="Arial" w:cs="Arial"/>
          <w:b/>
        </w:rPr>
        <w:t>ILEGALIDAD Y NULIDAD TOTAL DE LOS ACTOS ADMINISTRATIVOS IMPUGNADOS</w:t>
      </w:r>
      <w:r w:rsidRPr="00BD7B2D">
        <w:rPr>
          <w:rFonts w:ascii="Arial" w:hAnsi="Arial" w:cs="Arial"/>
        </w:rPr>
        <w:t>,  para el efecto de que la demandada, en el término de quince días,  después de que cause estado la presente resolución,   deje sin efectos</w:t>
      </w:r>
      <w:r>
        <w:rPr>
          <w:rFonts w:ascii="Arial" w:hAnsi="Arial" w:cs="Arial"/>
        </w:rPr>
        <w:t xml:space="preserve"> boleta de infracción folio número 182248 </w:t>
      </w:r>
      <w:r w:rsidRPr="00BD7B2D">
        <w:rPr>
          <w:rFonts w:ascii="Arial" w:hAnsi="Arial" w:cs="Arial"/>
        </w:rPr>
        <w:t xml:space="preserve">de fecha 12 doce  de febrero de 2023 dos mil veintitrés y el recibo de pago 36450 –AE, de fecha 12 doce  de abril  de 2023  dos mil veintitrés,  y  como consecuencia de lo anterior, la demandada,  deberá hacer los trámites necesarios para que se  haga al actor  la devolución  de  la cantidad de $3,943.00 (Tres mil novecientos cuarenta y tres  pesos 00/100 m.n.), cantidad que erogó el actor por concepto de pago de multa, la recurrida también debe hacer las gestiones necesarias para que le sean devuelta la cantidad de $4,150.00 (cuatro mil ciento cincuenta pesos 00/100 m.n.), cantidad que pagó el actor por concepto de guarda, pensión y traslado de vehículo,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CD0F3C" w:rsidRPr="00BD7B2D" w:rsidRDefault="00CD0F3C" w:rsidP="00CD0F3C">
      <w:pPr>
        <w:jc w:val="both"/>
        <w:rPr>
          <w:rFonts w:ascii="Arial" w:hAnsi="Arial" w:cs="Arial"/>
        </w:rPr>
      </w:pPr>
      <w:r w:rsidRPr="00BD7B2D">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182248,  de fecha 12 doce  de febrero de 2023 dos mil veintitrés y el recibo de pago 36450 –AE, de fecha 12 doce  de abril  de 2023 dos mil veintitrés,  y  la devolución  de  la cantidad de $3,943.00 (Tres mil novecientos cuarenta y tres  pesos 00/100 m.n.), cantidad que erogó el actor por concepto de pago de multa, la recurrida también debe hacer las gestiones necesarias para que le sean devuelta la cantidad de $4,150.00 (cuatro mil ciento cincuenta pesos 00/100 m.n.), cantidad que pagó el actor por concepto de guarda, pensión y traslado de vehículo, lo anterior de conformidad con lo señalado por el artículo 255  fracciones I, II y III del Código de Procedimiento y Justicia Administrativa vigente para nuestro Estado.-----------------------</w:t>
      </w:r>
      <w:r>
        <w:rPr>
          <w:rFonts w:ascii="Arial" w:hAnsi="Arial" w:cs="Arial"/>
        </w:rPr>
        <w:t>---------------------</w:t>
      </w:r>
    </w:p>
    <w:p w:rsidR="00CD0F3C" w:rsidRDefault="00CD0F3C" w:rsidP="00CD0F3C">
      <w:pPr>
        <w:jc w:val="both"/>
        <w:rPr>
          <w:rFonts w:ascii="Arial" w:hAnsi="Arial" w:cs="Arial"/>
          <w:b/>
        </w:rPr>
      </w:pPr>
    </w:p>
    <w:p w:rsidR="00CD0F3C" w:rsidRDefault="00CD0F3C" w:rsidP="00CD0F3C">
      <w:pPr>
        <w:jc w:val="both"/>
        <w:rPr>
          <w:rFonts w:ascii="Arial" w:hAnsi="Arial" w:cs="Arial"/>
          <w:b/>
        </w:rPr>
      </w:pPr>
    </w:p>
    <w:p w:rsidR="00CD0F3C" w:rsidRDefault="00CD0F3C" w:rsidP="00CD0F3C">
      <w:pPr>
        <w:jc w:val="both"/>
        <w:rPr>
          <w:rFonts w:ascii="Arial" w:hAnsi="Arial" w:cs="Arial"/>
          <w:b/>
        </w:rPr>
      </w:pPr>
    </w:p>
    <w:p w:rsidR="00CD0F3C" w:rsidRPr="00BD7B2D" w:rsidRDefault="00CD0F3C" w:rsidP="00CD0F3C">
      <w:pPr>
        <w:jc w:val="both"/>
        <w:rPr>
          <w:rFonts w:ascii="Arial" w:hAnsi="Arial" w:cs="Arial"/>
        </w:rPr>
      </w:pPr>
      <w:r w:rsidRPr="00BD7B2D">
        <w:rPr>
          <w:rFonts w:ascii="Arial" w:hAnsi="Arial" w:cs="Arial"/>
          <w:b/>
        </w:rPr>
        <w:t>SEPTIMO.-</w:t>
      </w:r>
      <w:r w:rsidRPr="00BD7B2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D0F3C" w:rsidRPr="00BD7B2D" w:rsidRDefault="00CD0F3C" w:rsidP="00CD0F3C">
      <w:pPr>
        <w:jc w:val="both"/>
        <w:rPr>
          <w:rFonts w:ascii="Arial" w:hAnsi="Arial" w:cs="Arial"/>
        </w:rPr>
      </w:pPr>
      <w:r w:rsidRPr="00BD7B2D">
        <w:rPr>
          <w:rFonts w:ascii="Arial" w:hAnsi="Arial" w:cs="Arial"/>
        </w:rPr>
        <w:t>El actor ofreció  las siguientes pruebas:</w:t>
      </w:r>
    </w:p>
    <w:p w:rsidR="00CD0F3C" w:rsidRPr="00BD7B2D" w:rsidRDefault="00CD0F3C" w:rsidP="00CD0F3C">
      <w:pPr>
        <w:pStyle w:val="Prrafodelista"/>
        <w:numPr>
          <w:ilvl w:val="0"/>
          <w:numId w:val="1"/>
        </w:numPr>
        <w:jc w:val="both"/>
        <w:rPr>
          <w:rFonts w:ascii="Arial" w:hAnsi="Arial" w:cs="Arial"/>
        </w:rPr>
      </w:pPr>
      <w:r w:rsidRPr="00BD7B2D">
        <w:rPr>
          <w:rFonts w:ascii="Arial" w:hAnsi="Arial" w:cs="Arial"/>
        </w:rPr>
        <w:t xml:space="preserve">Recibo de pago número 36450 –AE, de fecha 12 doce  de abril de 2024 dos mil veinticuatro,  copias simples de  boleta de infracción,  folio número 182248,  de fecha 12 doce  de febrero de 2023 dos mil veintitrés, nota de servicio número 0247, de fecha 12 doce de abril de 2023 dos mil veintitrés y acuse de recibo de inventario número 8281, de fecha 12 doce de febrero de 2023 dos mil veintitrés, documental que se le da valor probatorio para acreditar la existencia del acto administrativo que se combate dentro de este proceso, así como el interés jurídico del actor. </w:t>
      </w:r>
    </w:p>
    <w:p w:rsidR="00CD0F3C" w:rsidRPr="00BD7B2D" w:rsidRDefault="00CD0F3C" w:rsidP="00CD0F3C">
      <w:pPr>
        <w:jc w:val="both"/>
        <w:rPr>
          <w:rFonts w:ascii="Arial" w:hAnsi="Arial" w:cs="Arial"/>
        </w:rPr>
      </w:pPr>
      <w:r w:rsidRPr="00BD7B2D">
        <w:rPr>
          <w:rFonts w:ascii="Arial" w:hAnsi="Arial" w:cs="Arial"/>
        </w:rPr>
        <w:t>La autoridad demanda ofrecieron   las siguientes pruebas:</w:t>
      </w:r>
    </w:p>
    <w:p w:rsidR="00CD0F3C" w:rsidRPr="00BD7B2D" w:rsidRDefault="00CD0F3C" w:rsidP="00CD0F3C">
      <w:pPr>
        <w:pStyle w:val="Prrafodelista"/>
        <w:numPr>
          <w:ilvl w:val="0"/>
          <w:numId w:val="2"/>
        </w:numPr>
        <w:jc w:val="both"/>
        <w:rPr>
          <w:rFonts w:ascii="Arial" w:hAnsi="Arial" w:cs="Arial"/>
        </w:rPr>
      </w:pPr>
      <w:r w:rsidRPr="00BD7B2D">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CD0F3C" w:rsidRPr="00BD7B2D" w:rsidRDefault="00CD0F3C" w:rsidP="00CD0F3C">
      <w:pPr>
        <w:pStyle w:val="Prrafodelista"/>
        <w:numPr>
          <w:ilvl w:val="0"/>
          <w:numId w:val="2"/>
        </w:numPr>
        <w:jc w:val="both"/>
        <w:rPr>
          <w:rFonts w:ascii="Arial" w:hAnsi="Arial" w:cs="Arial"/>
        </w:rPr>
      </w:pPr>
      <w:r w:rsidRPr="00BD7B2D">
        <w:rPr>
          <w:rFonts w:ascii="Arial" w:hAnsi="Arial" w:cs="Arial"/>
        </w:rPr>
        <w:t>Copia certificada de recibo boleta de infracción,  folio número 182248,  de fecha 12 doce  de febrero de 2023 dos mil veintitrés y el recibo de pago 36450 –AE, de fecha 12 doce  de abril  de 2023  dos mil veintitrés, documental que ya fue valorada dentro de este proceso.</w:t>
      </w:r>
    </w:p>
    <w:p w:rsidR="00CD0F3C" w:rsidRPr="00BD7B2D" w:rsidRDefault="00CD0F3C" w:rsidP="00CD0F3C">
      <w:pPr>
        <w:jc w:val="both"/>
        <w:rPr>
          <w:rFonts w:ascii="Arial" w:hAnsi="Arial" w:cs="Arial"/>
        </w:rPr>
      </w:pPr>
      <w:r w:rsidRPr="00BD7B2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D7B2D">
        <w:rPr>
          <w:rFonts w:ascii="Arial" w:hAnsi="Arial" w:cs="Arial"/>
        </w:rPr>
        <w:t>----------------------------</w:t>
      </w:r>
    </w:p>
    <w:p w:rsidR="00CD0F3C" w:rsidRPr="00BD7B2D" w:rsidRDefault="00CD0F3C" w:rsidP="00CD0F3C">
      <w:pPr>
        <w:jc w:val="center"/>
        <w:rPr>
          <w:rFonts w:ascii="Arial" w:hAnsi="Arial" w:cs="Arial"/>
          <w:b/>
        </w:rPr>
      </w:pPr>
      <w:r w:rsidRPr="00BD7B2D">
        <w:rPr>
          <w:rFonts w:ascii="Arial" w:hAnsi="Arial" w:cs="Arial"/>
          <w:b/>
        </w:rPr>
        <w:t>R E S U E L V E</w:t>
      </w:r>
    </w:p>
    <w:p w:rsidR="00CD0F3C" w:rsidRPr="00BD7B2D" w:rsidRDefault="00CD0F3C" w:rsidP="00CD0F3C">
      <w:pPr>
        <w:jc w:val="both"/>
        <w:rPr>
          <w:rFonts w:ascii="Arial" w:hAnsi="Arial" w:cs="Arial"/>
        </w:rPr>
      </w:pPr>
      <w:r w:rsidRPr="00BD7B2D">
        <w:rPr>
          <w:rFonts w:ascii="Arial" w:hAnsi="Arial" w:cs="Arial"/>
          <w:b/>
        </w:rPr>
        <w:t>PRIMERO.-</w:t>
      </w:r>
      <w:r w:rsidRPr="00BD7B2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BD7B2D">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SEGUNDO.-</w:t>
      </w:r>
      <w:r w:rsidRPr="00BD7B2D">
        <w:rPr>
          <w:rFonts w:ascii="Arial" w:hAnsi="Arial" w:cs="Arial"/>
        </w:rPr>
        <w:t xml:space="preserve"> </w:t>
      </w:r>
      <w:r w:rsidRPr="00BD7B2D">
        <w:rPr>
          <w:rFonts w:ascii="Arial" w:hAnsi="Arial" w:cs="Arial"/>
          <w:b/>
        </w:rPr>
        <w:t xml:space="preserve"> SE SOBRESEE PARCIALMENTE ESTE  PRESENTE PROCESO</w:t>
      </w:r>
      <w:r w:rsidRPr="00BD7B2D">
        <w:rPr>
          <w:rFonts w:ascii="Arial" w:hAnsi="Arial" w:cs="Arial"/>
        </w:rPr>
        <w:t>, por las razones y fundamentos expuestos en el considerando ter</w:t>
      </w:r>
      <w:r>
        <w:rPr>
          <w:rFonts w:ascii="Arial" w:hAnsi="Arial" w:cs="Arial"/>
        </w:rPr>
        <w:t>cero  de ésta resolución.-</w:t>
      </w:r>
    </w:p>
    <w:p w:rsidR="00CD0F3C" w:rsidRPr="00BD7B2D" w:rsidRDefault="00CD0F3C" w:rsidP="00CD0F3C">
      <w:pPr>
        <w:jc w:val="both"/>
        <w:rPr>
          <w:rFonts w:ascii="Arial" w:hAnsi="Arial" w:cs="Arial"/>
          <w:b/>
        </w:rPr>
      </w:pPr>
      <w:r w:rsidRPr="00BD7B2D">
        <w:rPr>
          <w:rFonts w:ascii="Arial" w:hAnsi="Arial" w:cs="Arial"/>
          <w:b/>
        </w:rPr>
        <w:t>TERCERO.- SE DECLARA LA NULIDAD TOTAL DEL ACTO IMPUGNADO</w:t>
      </w:r>
      <w:r w:rsidRPr="00BD7B2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D7B2D">
        <w:rPr>
          <w:rFonts w:ascii="Arial" w:hAnsi="Arial" w:cs="Arial"/>
        </w:rPr>
        <w:t>-----------------------------</w:t>
      </w:r>
      <w:r w:rsidRPr="00BD7B2D">
        <w:rPr>
          <w:rFonts w:ascii="Arial" w:hAnsi="Arial" w:cs="Arial"/>
          <w:b/>
        </w:rPr>
        <w:t xml:space="preserve"> </w:t>
      </w:r>
    </w:p>
    <w:p w:rsidR="00CD0F3C" w:rsidRPr="00BD7B2D" w:rsidRDefault="00CD0F3C" w:rsidP="00CD0F3C">
      <w:pPr>
        <w:jc w:val="both"/>
        <w:rPr>
          <w:rFonts w:ascii="Arial" w:hAnsi="Arial" w:cs="Arial"/>
        </w:rPr>
      </w:pPr>
      <w:r w:rsidRPr="00BD7B2D">
        <w:rPr>
          <w:rFonts w:ascii="Arial" w:hAnsi="Arial" w:cs="Arial"/>
          <w:b/>
        </w:rPr>
        <w:t xml:space="preserve">CUARTO.- </w:t>
      </w:r>
      <w:r w:rsidRPr="00BD7B2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CD0F3C" w:rsidRPr="00BD7B2D" w:rsidRDefault="00CD0F3C" w:rsidP="00CD0F3C">
      <w:pPr>
        <w:jc w:val="both"/>
        <w:rPr>
          <w:rFonts w:ascii="Arial" w:hAnsi="Arial" w:cs="Arial"/>
        </w:rPr>
      </w:pPr>
      <w:r w:rsidRPr="00BD7B2D">
        <w:rPr>
          <w:rFonts w:ascii="Arial" w:hAnsi="Arial" w:cs="Arial"/>
          <w:b/>
        </w:rPr>
        <w:t>NOTIFIQUESE.</w:t>
      </w:r>
      <w:r w:rsidRPr="00BD7B2D">
        <w:rPr>
          <w:rFonts w:ascii="Arial" w:hAnsi="Arial" w:cs="Arial"/>
        </w:rPr>
        <w:t>-----------</w:t>
      </w:r>
      <w:r>
        <w:rPr>
          <w:rFonts w:ascii="Arial" w:hAnsi="Arial" w:cs="Arial"/>
        </w:rPr>
        <w:t>----------------------</w:t>
      </w:r>
      <w:r w:rsidRPr="00BD7B2D">
        <w:rPr>
          <w:rFonts w:ascii="Arial" w:hAnsi="Arial" w:cs="Arial"/>
        </w:rPr>
        <w:t>----------------------------------------------------------</w:t>
      </w:r>
    </w:p>
    <w:p w:rsidR="00CD0F3C" w:rsidRPr="00BD7B2D" w:rsidRDefault="00CD0F3C" w:rsidP="00CD0F3C">
      <w:pPr>
        <w:jc w:val="both"/>
        <w:rPr>
          <w:rFonts w:ascii="Arial" w:hAnsi="Arial" w:cs="Arial"/>
        </w:rPr>
      </w:pPr>
      <w:r w:rsidRPr="00BD7B2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CD0F3C" w:rsidRPr="00BD7B2D" w:rsidRDefault="00CD0F3C" w:rsidP="00CD0F3C">
      <w:pPr>
        <w:rPr>
          <w:rFonts w:ascii="Arial" w:hAnsi="Arial" w:cs="Arial"/>
        </w:rPr>
      </w:pPr>
    </w:p>
    <w:p w:rsidR="0004268A" w:rsidRDefault="0004268A"/>
    <w:sectPr w:rsidR="0004268A" w:rsidSect="00CD0F3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C"/>
    <w:rsid w:val="0004268A"/>
    <w:rsid w:val="00CD0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C2BCA-A332-47D5-98E1-C8478801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3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F3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6279</Words>
  <Characters>34536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2023-12-21T19:08:00Z</dcterms:created>
  <dcterms:modified xsi:type="dcterms:W3CDTF">2023-12-21T19:12:00Z</dcterms:modified>
</cp:coreProperties>
</file>